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SimSun" w:cs="Times New Roman"/>
          <w:sz w:val="32"/>
          <w:szCs w:val="32"/>
          <w:lang w:val="ru-RU"/>
        </w:rPr>
      </w:pPr>
      <w:r>
        <w:rPr>
          <w:rFonts w:hint="default" w:ascii="Times New Roman" w:hAnsi="Times New Roman" w:eastAsia="SimSun" w:cs="Times New Roman"/>
          <w:sz w:val="32"/>
          <w:szCs w:val="32"/>
          <w:lang w:val="ru-RU"/>
        </w:rPr>
        <w:t>Положение</w:t>
      </w:r>
    </w:p>
    <w:p>
      <w:pPr>
        <w:jc w:val="center"/>
        <w:rPr>
          <w:rFonts w:hint="default" w:ascii="Times New Roman" w:hAnsi="Times New Roman" w:eastAsia="SimSun" w:cs="Times New Roman"/>
          <w:sz w:val="32"/>
          <w:szCs w:val="32"/>
          <w:lang w:val="ru-RU"/>
        </w:rPr>
      </w:pPr>
      <w:r>
        <w:rPr>
          <w:rFonts w:hint="default" w:ascii="Times New Roman" w:hAnsi="Times New Roman" w:eastAsia="SimSun" w:cs="Times New Roman"/>
          <w:sz w:val="32"/>
          <w:szCs w:val="32"/>
          <w:lang w:val="ru-RU"/>
        </w:rPr>
        <w:t>о рецензировании материалов педагогов</w:t>
      </w:r>
    </w:p>
    <w:p>
      <w:pPr>
        <w:jc w:val="center"/>
        <w:rPr>
          <w:rFonts w:hint="default" w:ascii="Times New Roman" w:hAnsi="Times New Roman" w:eastAsia="SimSun" w:cs="Times New Roman"/>
          <w:sz w:val="32"/>
          <w:szCs w:val="32"/>
          <w:lang w:val="ru-RU"/>
        </w:rPr>
      </w:pPr>
    </w:p>
    <w:p>
      <w:pPr>
        <w:numPr>
          <w:ilvl w:val="0"/>
          <w:numId w:val="1"/>
        </w:numPr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Все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разработки педагогов,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поступившие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на рецензирование, подлежат рецензированию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К рецензированию привлекаются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педагоги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, имеющие признанный авторитет и работающие в области знаний, к которой относится содержание рукописи. Рецензент должен иметь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квалификацию выше, чем педагог, подготовивший материл.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В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образовательном портале «Новый формат»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принята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двух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уровневая система рецензирования : 1-й уровень – проверка текста  на наличие заимствованного текста – обязательно для всех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материалов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Проверка материала осуществляется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 через систему «Антиплагиат». При оригинальности текста ниже 85 % (при этом заимствования из одного источника не могут составлять более 7 %)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материал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направляется автору на доработку с соответствующим обоснованием. Не допускаются заимствования с сайтов студенческих работ. </w:t>
      </w:r>
    </w:p>
    <w:p>
      <w:pPr>
        <w:numPr>
          <w:ilvl w:val="0"/>
          <w:numId w:val="2"/>
        </w:numPr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й уровень – одностороннее «слепое» рецензирование (single-blind – рецензент знает об авторе, автор о рецензенте – нет)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Рецензент оценивает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материал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на предмет актуальности темы и научной новизны, а также ее структуру и стиль изложения. Все замечания и пожелания к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материалу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оформляются в рецензии.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Сроки рецензирования в каждом отдельном случае определяются с учетом создания условий для максимально оперативной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работы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, но не более 15 дней с момента получения заявки .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FA3F27"/>
    <w:multiLevelType w:val="singleLevel"/>
    <w:tmpl w:val="94FA3F27"/>
    <w:lvl w:ilvl="0" w:tentative="0">
      <w:start w:val="2"/>
      <w:numFmt w:val="decimal"/>
      <w:suff w:val="nothing"/>
      <w:lvlText w:val="%1-"/>
      <w:lvlJc w:val="left"/>
    </w:lvl>
  </w:abstractNum>
  <w:abstractNum w:abstractNumId="1">
    <w:nsid w:val="F7C1D699"/>
    <w:multiLevelType w:val="singleLevel"/>
    <w:tmpl w:val="F7C1D69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8A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51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2019-11-04T03:06:27Z</dcterms:created>
  <dc:creator>Test</dc:creator>
  <cp:lastModifiedBy>nata.minchenkova</cp:lastModifiedBy>
  <dcterms:modified xsi:type="dcterms:W3CDTF">2019-11-04T05:02:15Z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